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D4CCE">
      <w:pPr>
        <w:spacing w:after="0" w:line="288" w:lineRule="auto"/>
        <w:jc w:val="center"/>
        <w:rPr>
          <w:b/>
          <w:sz w:val="32"/>
          <w:szCs w:val="32"/>
        </w:rPr>
      </w:pPr>
      <w:bookmarkStart w:id="0" w:name="_GoBack"/>
      <w:bookmarkEnd w:id="0"/>
      <w:r>
        <w:rPr>
          <w:b/>
          <w:sz w:val="32"/>
          <w:szCs w:val="32"/>
        </w:rPr>
        <w:t>HỘ CHIẾU NGOẠI GIAO, CÔNG VỤ</w:t>
      </w:r>
    </w:p>
    <w:p w14:paraId="7E620B8E">
      <w:pPr>
        <w:spacing w:after="0" w:line="288" w:lineRule="auto"/>
        <w:jc w:val="center"/>
      </w:pPr>
    </w:p>
    <w:p w14:paraId="1D7B6A46">
      <w:pPr>
        <w:spacing w:before="120" w:after="0" w:line="288" w:lineRule="auto"/>
        <w:jc w:val="both"/>
      </w:pPr>
      <w:r>
        <w:t>Truy cập link để xem hướng dẫn thành phần hồ sơ và các thông tin liên quan đến thủ tục cấp hộ chiếu ngoại giao và hộ chiếu công vụ tại cơ quan trong nước của Bộ Ngoại giao:</w:t>
      </w:r>
    </w:p>
    <w:p w14:paraId="49B8374D">
      <w:pPr>
        <w:spacing w:before="120" w:after="0" w:line="288" w:lineRule="auto"/>
      </w:pPr>
      <w:r>
        <w:fldChar w:fldCharType="begin"/>
      </w:r>
      <w:r>
        <w:instrText xml:space="preserve"> HYPERLINK "https://dichvucong.gov.vn/p/home/dvc-tthc-thu-tuc-hanh-chinh-chi-tiet.html?ma_thu_tuc=243126" </w:instrText>
      </w:r>
      <w:r>
        <w:fldChar w:fldCharType="separate"/>
      </w:r>
      <w:r>
        <w:rPr>
          <w:rStyle w:val="4"/>
        </w:rPr>
        <w:t>https://dichvucong.gov.vn/p/home/dvc-tthc-thu-tuc-hanh-chinh-chi-tiet.html?ma_thu_tuc=243126</w:t>
      </w:r>
      <w:r>
        <w:rPr>
          <w:rStyle w:val="4"/>
        </w:rPr>
        <w:fldChar w:fldCharType="end"/>
      </w:r>
    </w:p>
    <w:p w14:paraId="1C48231C">
      <w:pPr>
        <w:spacing w:before="120" w:after="0" w:line="288" w:lineRule="auto"/>
        <w:jc w:val="both"/>
      </w:pPr>
      <w:r>
        <w:t>Link tạo tờ khai trực tuyến:</w:t>
      </w:r>
    </w:p>
    <w:p w14:paraId="0A2E88F6">
      <w:pPr>
        <w:spacing w:before="120" w:after="0" w:line="288" w:lineRule="auto"/>
      </w:pPr>
      <w:r>
        <w:fldChar w:fldCharType="begin"/>
      </w:r>
      <w:r>
        <w:instrText xml:space="preserve"> HYPERLINK "https://dichvucong.mofa.gov.vn/web/cong-dich-vu-cong-bo-ngoai-giao/to-khai-truc-tuyen#/?renew=75" </w:instrText>
      </w:r>
      <w:r>
        <w:fldChar w:fldCharType="separate"/>
      </w:r>
      <w:r>
        <w:rPr>
          <w:rStyle w:val="4"/>
        </w:rPr>
        <w:t>https://dichvucong.mofa.gov.vn/web/cong-dich-vu-cong-bo-ngoai-giao/to-khai-truc-tuyen#/?renew=75</w:t>
      </w:r>
      <w:r>
        <w:rPr>
          <w:rStyle w:val="4"/>
        </w:rPr>
        <w:fldChar w:fldCharType="end"/>
      </w:r>
    </w:p>
    <w:p w14:paraId="2A37A9C3">
      <w:pPr>
        <w:spacing w:before="120" w:after="0" w:line="288" w:lineRule="auto"/>
        <w:jc w:val="both"/>
      </w:pPr>
      <w:r>
        <w:t>Địa chỉ nộp hồ sơ hộ chiếu ngoại giao, công vụ:</w:t>
      </w:r>
    </w:p>
    <w:p w14:paraId="60EF6ED5">
      <w:pPr>
        <w:spacing w:before="120" w:after="0" w:line="288" w:lineRule="auto"/>
        <w:ind w:firstLine="284"/>
        <w:jc w:val="both"/>
      </w:pPr>
      <w:r>
        <w:t>Cục Lãnh sự - Bộ Ngoại giao</w:t>
      </w:r>
    </w:p>
    <w:p w14:paraId="68F8128A">
      <w:pPr>
        <w:spacing w:before="120" w:after="0" w:line="288" w:lineRule="auto"/>
        <w:ind w:firstLine="284"/>
        <w:jc w:val="both"/>
      </w:pPr>
      <w:r>
        <w:t>Số 40, đường Trần Phú, Quận Ba Đình, Hà Nội</w:t>
      </w:r>
    </w:p>
    <w:p w14:paraId="34C539D8">
      <w:pPr>
        <w:spacing w:before="120" w:after="0" w:line="288" w:lineRule="auto"/>
        <w:jc w:val="both"/>
      </w:pPr>
      <w:r>
        <w:t>Hoặc:</w:t>
      </w:r>
    </w:p>
    <w:p w14:paraId="0F206FC5">
      <w:pPr>
        <w:spacing w:before="120" w:after="0" w:line="288" w:lineRule="auto"/>
        <w:ind w:firstLine="284"/>
        <w:jc w:val="both"/>
      </w:pPr>
      <w:r>
        <w:t>Sở Ngoại vụ Thành phố Hồ Chí Minh</w:t>
      </w:r>
    </w:p>
    <w:p w14:paraId="03F34DB4">
      <w:pPr>
        <w:spacing w:before="120" w:after="0" w:line="288" w:lineRule="auto"/>
        <w:ind w:firstLine="284"/>
        <w:jc w:val="both"/>
      </w:pPr>
      <w:r>
        <w:t>Số 06 Alexandre De Rhodes, Quận I, TP. Hồ Chí Minh</w:t>
      </w:r>
    </w:p>
    <w:sectPr>
      <w:pgSz w:w="11907" w:h="16840"/>
      <w:pgMar w:top="1418"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28"/>
    <w:rsid w:val="00463E28"/>
    <w:rsid w:val="00644E28"/>
    <w:rsid w:val="00877096"/>
    <w:rsid w:val="00AF3038"/>
    <w:rsid w:val="00C45448"/>
    <w:rsid w:val="00FA2EFE"/>
    <w:rsid w:val="657E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127</Words>
  <Characters>728</Characters>
  <Lines>6</Lines>
  <Paragraphs>1</Paragraphs>
  <TotalTime>23</TotalTime>
  <ScaleCrop>false</ScaleCrop>
  <LinksUpToDate>false</LinksUpToDate>
  <CharactersWithSpaces>854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2024-11-22T03:00:00Z</dcterms:created>
  <dc:creator>User</dc:creator>
  <cp:lastModifiedBy>Ngan Ngo</cp:lastModifiedBy>
  <dcterms:modified xsi:type="dcterms:W3CDTF">2024-11-22T03:31:31Z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887580AA230D471F9A8F8900DB976179_13</vt:lpwstr>
  </property>
</Properties>
</file>